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80" w:rsidRDefault="00A45E80" w:rsidP="00A45E80">
      <w:pPr>
        <w:pStyle w:val="Nadpis1"/>
        <w:rPr>
          <w:rFonts w:ascii="Arial" w:hAnsi="Arial" w:cs="Arial"/>
          <w:noProof/>
          <w:sz w:val="28"/>
        </w:rPr>
      </w:pPr>
      <w:r>
        <w:rPr>
          <w:rFonts w:ascii="Arial" w:hAnsi="Arial" w:cs="Arial"/>
          <w:sz w:val="28"/>
        </w:rPr>
        <w:t>Pachtovní</w:t>
      </w:r>
      <w:r w:rsidRPr="00DE2BFB">
        <w:rPr>
          <w:rFonts w:ascii="Arial" w:hAnsi="Arial" w:cs="Arial"/>
          <w:sz w:val="28"/>
        </w:rPr>
        <w:t xml:space="preserve"> smlouva č. </w:t>
      </w:r>
      <w:r>
        <w:rPr>
          <w:rFonts w:ascii="Arial" w:hAnsi="Arial" w:cs="Arial"/>
          <w:noProof/>
          <w:sz w:val="28"/>
        </w:rPr>
        <w:t>….</w:t>
      </w:r>
    </w:p>
    <w:p w:rsidR="00A45E80" w:rsidRPr="00B83F22" w:rsidRDefault="00A45E80" w:rsidP="00A45E80"/>
    <w:p w:rsidR="00A45E80" w:rsidRDefault="00A45E80" w:rsidP="00A45E80">
      <w:pPr>
        <w:tabs>
          <w:tab w:val="left" w:pos="2550"/>
        </w:tabs>
        <w:spacing w:before="120"/>
        <w:rPr>
          <w:rFonts w:ascii="Arial" w:hAnsi="Arial" w:cs="Arial"/>
          <w:snapToGrid w:val="0"/>
          <w:sz w:val="22"/>
          <w:szCs w:val="22"/>
        </w:rPr>
      </w:pPr>
      <w:r w:rsidRPr="00DE2BFB">
        <w:rPr>
          <w:rFonts w:ascii="Arial" w:hAnsi="Arial" w:cs="Arial"/>
          <w:snapToGrid w:val="0"/>
          <w:sz w:val="22"/>
          <w:szCs w:val="22"/>
        </w:rPr>
        <w:t xml:space="preserve">kterou uzavřeli dnešního dne podle § </w:t>
      </w:r>
      <w:r>
        <w:rPr>
          <w:rFonts w:ascii="Arial" w:hAnsi="Arial" w:cs="Arial"/>
          <w:snapToGrid w:val="0"/>
          <w:sz w:val="22"/>
          <w:szCs w:val="22"/>
        </w:rPr>
        <w:t>2332</w:t>
      </w:r>
      <w:r w:rsidRPr="00DE2BFB">
        <w:rPr>
          <w:rFonts w:ascii="Arial" w:hAnsi="Arial" w:cs="Arial"/>
          <w:snapToGrid w:val="0"/>
          <w:sz w:val="22"/>
          <w:szCs w:val="22"/>
        </w:rPr>
        <w:t xml:space="preserve"> a</w:t>
      </w:r>
      <w:r>
        <w:rPr>
          <w:rFonts w:ascii="Arial" w:hAnsi="Arial" w:cs="Arial"/>
          <w:snapToGrid w:val="0"/>
          <w:sz w:val="22"/>
          <w:szCs w:val="22"/>
        </w:rPr>
        <w:t xml:space="preserve"> </w:t>
      </w:r>
      <w:proofErr w:type="spellStart"/>
      <w:r>
        <w:rPr>
          <w:rFonts w:ascii="Arial" w:hAnsi="Arial" w:cs="Arial"/>
          <w:snapToGrid w:val="0"/>
          <w:sz w:val="22"/>
          <w:szCs w:val="22"/>
        </w:rPr>
        <w:t>násl</w:t>
      </w:r>
      <w:proofErr w:type="spellEnd"/>
      <w:r>
        <w:rPr>
          <w:rFonts w:ascii="Arial" w:hAnsi="Arial" w:cs="Arial"/>
          <w:snapToGrid w:val="0"/>
          <w:sz w:val="22"/>
          <w:szCs w:val="22"/>
        </w:rPr>
        <w:t>. zákona č. 89/2012 Sb., občanský zákoník</w:t>
      </w:r>
      <w:r w:rsidRPr="00DE2BFB">
        <w:rPr>
          <w:rFonts w:ascii="Arial" w:hAnsi="Arial" w:cs="Arial"/>
          <w:snapToGrid w:val="0"/>
          <w:sz w:val="22"/>
          <w:szCs w:val="22"/>
        </w:rPr>
        <w:t>:</w:t>
      </w:r>
    </w:p>
    <w:p w:rsidR="00A45E80" w:rsidRPr="00DE2BFB" w:rsidRDefault="00A45E80" w:rsidP="00A45E80">
      <w:pPr>
        <w:tabs>
          <w:tab w:val="left" w:pos="2550"/>
        </w:tabs>
        <w:spacing w:before="120"/>
        <w:rPr>
          <w:rFonts w:ascii="Arial" w:hAnsi="Arial" w:cs="Arial"/>
          <w:snapToGrid w:val="0"/>
          <w:sz w:val="22"/>
          <w:szCs w:val="22"/>
        </w:rPr>
      </w:pPr>
    </w:p>
    <w:p w:rsidR="00A45E80" w:rsidRDefault="00A45E80" w:rsidP="00A45E80">
      <w:pPr>
        <w:spacing w:before="120"/>
        <w:jc w:val="both"/>
        <w:rPr>
          <w:rFonts w:ascii="Arial" w:hAnsi="Arial" w:cs="Arial"/>
          <w:snapToGrid w:val="0"/>
          <w:sz w:val="22"/>
          <w:szCs w:val="22"/>
        </w:rPr>
      </w:pPr>
      <w:r w:rsidRPr="00DE2BFB">
        <w:rPr>
          <w:rFonts w:ascii="Arial" w:hAnsi="Arial" w:cs="Arial"/>
          <w:snapToGrid w:val="0"/>
          <w:sz w:val="22"/>
          <w:szCs w:val="22"/>
        </w:rPr>
        <w:t xml:space="preserve">l. </w:t>
      </w:r>
      <w:r>
        <w:rPr>
          <w:rFonts w:ascii="Arial" w:hAnsi="Arial" w:cs="Arial"/>
          <w:b/>
          <w:snapToGrid w:val="0"/>
          <w:sz w:val="22"/>
          <w:szCs w:val="22"/>
        </w:rPr>
        <w:t>Obec……</w:t>
      </w:r>
      <w:r w:rsidRPr="00DE2BFB">
        <w:rPr>
          <w:rFonts w:ascii="Arial" w:hAnsi="Arial" w:cs="Arial"/>
          <w:snapToGrid w:val="0"/>
          <w:sz w:val="22"/>
          <w:szCs w:val="22"/>
        </w:rPr>
        <w:t>, zastoupen</w:t>
      </w:r>
      <w:r>
        <w:rPr>
          <w:rFonts w:ascii="Arial" w:hAnsi="Arial" w:cs="Arial"/>
          <w:snapToGrid w:val="0"/>
          <w:sz w:val="22"/>
          <w:szCs w:val="22"/>
        </w:rPr>
        <w:t>í</w:t>
      </w:r>
      <w:r w:rsidRPr="00DE2BFB">
        <w:rPr>
          <w:rFonts w:ascii="Arial" w:hAnsi="Arial" w:cs="Arial"/>
          <w:snapToGrid w:val="0"/>
          <w:sz w:val="22"/>
          <w:szCs w:val="22"/>
        </w:rPr>
        <w:t xml:space="preserve"> starostou </w:t>
      </w:r>
      <w:r>
        <w:rPr>
          <w:rFonts w:ascii="Arial" w:hAnsi="Arial" w:cs="Arial"/>
          <w:b/>
          <w:snapToGrid w:val="0"/>
          <w:sz w:val="22"/>
          <w:szCs w:val="22"/>
        </w:rPr>
        <w:t>Jméno, příjmení</w:t>
      </w:r>
      <w:r w:rsidRPr="00DE2BFB">
        <w:rPr>
          <w:rFonts w:ascii="Arial" w:hAnsi="Arial" w:cs="Arial"/>
          <w:b/>
          <w:snapToGrid w:val="0"/>
          <w:sz w:val="22"/>
          <w:szCs w:val="22"/>
        </w:rPr>
        <w:t xml:space="preserve">, </w:t>
      </w:r>
      <w:r w:rsidRPr="00DE2BFB">
        <w:rPr>
          <w:rFonts w:ascii="Arial" w:hAnsi="Arial" w:cs="Arial"/>
          <w:snapToGrid w:val="0"/>
          <w:sz w:val="22"/>
          <w:szCs w:val="22"/>
        </w:rPr>
        <w:t>IČ</w:t>
      </w:r>
      <w:r>
        <w:rPr>
          <w:rFonts w:ascii="Arial" w:hAnsi="Arial" w:cs="Arial"/>
          <w:snapToGrid w:val="0"/>
          <w:sz w:val="22"/>
          <w:szCs w:val="22"/>
        </w:rPr>
        <w:t>………</w:t>
      </w:r>
      <w:proofErr w:type="gramStart"/>
      <w:r>
        <w:rPr>
          <w:rFonts w:ascii="Arial" w:hAnsi="Arial" w:cs="Arial"/>
          <w:snapToGrid w:val="0"/>
          <w:sz w:val="22"/>
          <w:szCs w:val="22"/>
        </w:rPr>
        <w:t>…..</w:t>
      </w:r>
      <w:r w:rsidRPr="00DE2BFB">
        <w:rPr>
          <w:rFonts w:ascii="Arial" w:hAnsi="Arial" w:cs="Arial"/>
          <w:snapToGrid w:val="0"/>
          <w:sz w:val="22"/>
          <w:szCs w:val="22"/>
        </w:rPr>
        <w:t>, DIČ</w:t>
      </w:r>
      <w:proofErr w:type="gramEnd"/>
      <w:r>
        <w:rPr>
          <w:rFonts w:ascii="Arial" w:hAnsi="Arial" w:cs="Arial"/>
          <w:snapToGrid w:val="0"/>
          <w:sz w:val="22"/>
          <w:szCs w:val="22"/>
        </w:rPr>
        <w:t>…………..</w:t>
      </w:r>
      <w:r w:rsidRPr="00DE2BFB">
        <w:rPr>
          <w:rFonts w:ascii="Arial" w:hAnsi="Arial" w:cs="Arial"/>
          <w:b/>
          <w:snapToGrid w:val="0"/>
          <w:sz w:val="22"/>
          <w:szCs w:val="22"/>
        </w:rPr>
        <w:t xml:space="preserve">, </w:t>
      </w:r>
      <w:r>
        <w:rPr>
          <w:rFonts w:ascii="Arial" w:hAnsi="Arial" w:cs="Arial"/>
          <w:snapToGrid w:val="0"/>
          <w:sz w:val="22"/>
          <w:szCs w:val="22"/>
        </w:rPr>
        <w:t>/dále jen propachtovatel</w:t>
      </w:r>
      <w:r w:rsidRPr="00DE2BFB">
        <w:rPr>
          <w:rFonts w:ascii="Arial" w:hAnsi="Arial" w:cs="Arial"/>
          <w:snapToGrid w:val="0"/>
          <w:sz w:val="22"/>
          <w:szCs w:val="22"/>
        </w:rPr>
        <w:t>/, na straně jedné</w:t>
      </w:r>
    </w:p>
    <w:p w:rsidR="00A45E80" w:rsidRPr="00DE2BFB" w:rsidRDefault="00A45E80" w:rsidP="00A45E80">
      <w:pPr>
        <w:spacing w:before="120"/>
        <w:jc w:val="both"/>
        <w:rPr>
          <w:rFonts w:ascii="Arial" w:hAnsi="Arial" w:cs="Arial"/>
          <w:snapToGrid w:val="0"/>
          <w:sz w:val="22"/>
          <w:szCs w:val="22"/>
        </w:rPr>
      </w:pPr>
      <w:r>
        <w:rPr>
          <w:rFonts w:ascii="Arial" w:hAnsi="Arial" w:cs="Arial"/>
          <w:snapToGrid w:val="0"/>
          <w:sz w:val="22"/>
          <w:szCs w:val="22"/>
        </w:rPr>
        <w:t xml:space="preserve">bankovní spojení a VS: </w:t>
      </w:r>
    </w:p>
    <w:p w:rsidR="00A45E80" w:rsidRPr="00DE2BFB" w:rsidRDefault="00A45E80" w:rsidP="00A45E80">
      <w:pPr>
        <w:spacing w:before="120"/>
        <w:rPr>
          <w:rFonts w:ascii="Arial" w:hAnsi="Arial" w:cs="Arial"/>
          <w:snapToGrid w:val="0"/>
          <w:sz w:val="22"/>
          <w:szCs w:val="22"/>
        </w:rPr>
      </w:pPr>
      <w:r w:rsidRPr="00DE2BFB">
        <w:rPr>
          <w:rFonts w:ascii="Arial" w:hAnsi="Arial" w:cs="Arial"/>
          <w:snapToGrid w:val="0"/>
          <w:sz w:val="22"/>
          <w:szCs w:val="22"/>
        </w:rPr>
        <w:t>a</w:t>
      </w:r>
    </w:p>
    <w:p w:rsidR="00A45E80" w:rsidRPr="00DE2BFB" w:rsidRDefault="00A45E80" w:rsidP="00A45E80">
      <w:pPr>
        <w:spacing w:before="120"/>
        <w:jc w:val="both"/>
        <w:rPr>
          <w:rFonts w:ascii="Arial" w:hAnsi="Arial" w:cs="Arial"/>
          <w:noProof/>
          <w:snapToGrid w:val="0"/>
          <w:sz w:val="22"/>
          <w:szCs w:val="22"/>
        </w:rPr>
      </w:pPr>
      <w:r w:rsidRPr="00DE2BFB">
        <w:rPr>
          <w:rFonts w:ascii="Arial" w:hAnsi="Arial" w:cs="Arial"/>
          <w:snapToGrid w:val="0"/>
          <w:sz w:val="22"/>
          <w:szCs w:val="22"/>
        </w:rPr>
        <w:t xml:space="preserve">2. </w:t>
      </w:r>
      <w:r>
        <w:rPr>
          <w:rFonts w:ascii="Arial" w:hAnsi="Arial" w:cs="Arial"/>
          <w:snapToGrid w:val="0"/>
          <w:sz w:val="22"/>
          <w:szCs w:val="22"/>
        </w:rPr>
        <w:t>………………………………………………, bytem</w:t>
      </w:r>
      <w:r w:rsidRPr="00DE2BFB">
        <w:rPr>
          <w:rFonts w:ascii="Arial" w:hAnsi="Arial" w:cs="Arial"/>
          <w:noProof/>
          <w:snapToGrid w:val="0"/>
          <w:sz w:val="22"/>
          <w:szCs w:val="22"/>
        </w:rPr>
        <w:t xml:space="preserve"> </w:t>
      </w:r>
      <w:r>
        <w:rPr>
          <w:rFonts w:ascii="Arial" w:hAnsi="Arial" w:cs="Arial"/>
          <w:noProof/>
          <w:snapToGrid w:val="0"/>
          <w:sz w:val="22"/>
          <w:szCs w:val="22"/>
        </w:rPr>
        <w:t>………………...……………</w:t>
      </w:r>
      <w:proofErr w:type="gramStart"/>
      <w:r>
        <w:rPr>
          <w:rFonts w:ascii="Arial" w:hAnsi="Arial" w:cs="Arial"/>
          <w:noProof/>
          <w:snapToGrid w:val="0"/>
          <w:sz w:val="22"/>
          <w:szCs w:val="22"/>
        </w:rPr>
        <w:t>…..</w:t>
      </w:r>
      <w:r w:rsidRPr="00DE2BFB">
        <w:rPr>
          <w:rFonts w:ascii="Arial" w:hAnsi="Arial" w:cs="Arial"/>
          <w:noProof/>
          <w:snapToGrid w:val="0"/>
          <w:sz w:val="22"/>
          <w:szCs w:val="22"/>
        </w:rPr>
        <w:t xml:space="preserve"> </w:t>
      </w:r>
      <w:r w:rsidRPr="00DE2BFB">
        <w:rPr>
          <w:rFonts w:ascii="Arial" w:hAnsi="Arial" w:cs="Arial"/>
          <w:snapToGrid w:val="0"/>
          <w:sz w:val="22"/>
          <w:szCs w:val="22"/>
        </w:rPr>
        <w:t>/dál</w:t>
      </w:r>
      <w:r>
        <w:rPr>
          <w:rFonts w:ascii="Arial" w:hAnsi="Arial" w:cs="Arial"/>
          <w:snapToGrid w:val="0"/>
          <w:sz w:val="22"/>
          <w:szCs w:val="22"/>
        </w:rPr>
        <w:t>e</w:t>
      </w:r>
      <w:proofErr w:type="gramEnd"/>
      <w:r>
        <w:rPr>
          <w:rFonts w:ascii="Arial" w:hAnsi="Arial" w:cs="Arial"/>
          <w:snapToGrid w:val="0"/>
          <w:sz w:val="22"/>
          <w:szCs w:val="22"/>
        </w:rPr>
        <w:t xml:space="preserve"> jen </w:t>
      </w:r>
      <w:proofErr w:type="spellStart"/>
      <w:r>
        <w:rPr>
          <w:rFonts w:ascii="Arial" w:hAnsi="Arial" w:cs="Arial"/>
          <w:snapToGrid w:val="0"/>
          <w:sz w:val="22"/>
          <w:szCs w:val="22"/>
        </w:rPr>
        <w:t>pachtýř</w:t>
      </w:r>
      <w:proofErr w:type="spellEnd"/>
      <w:r>
        <w:rPr>
          <w:rFonts w:ascii="Arial" w:hAnsi="Arial" w:cs="Arial"/>
          <w:snapToGrid w:val="0"/>
          <w:sz w:val="22"/>
          <w:szCs w:val="22"/>
        </w:rPr>
        <w:t>/, na straně druhé</w:t>
      </w:r>
    </w:p>
    <w:p w:rsidR="0072034B" w:rsidRDefault="00A45E80" w:rsidP="00A45E80">
      <w:pPr>
        <w:tabs>
          <w:tab w:val="left" w:pos="5430"/>
        </w:tabs>
        <w:spacing w:before="120"/>
        <w:jc w:val="center"/>
        <w:rPr>
          <w:rFonts w:ascii="Arial" w:hAnsi="Arial" w:cs="Arial"/>
          <w:snapToGrid w:val="0"/>
          <w:sz w:val="22"/>
          <w:szCs w:val="22"/>
        </w:rPr>
      </w:pPr>
      <w:proofErr w:type="gramStart"/>
      <w:r w:rsidRPr="00DE2BFB">
        <w:rPr>
          <w:rFonts w:ascii="Arial" w:hAnsi="Arial" w:cs="Arial"/>
          <w:snapToGrid w:val="0"/>
          <w:sz w:val="22"/>
          <w:szCs w:val="22"/>
        </w:rPr>
        <w:t>t a k t o :</w:t>
      </w:r>
      <w:proofErr w:type="gramEnd"/>
    </w:p>
    <w:p w:rsidR="00A45E80" w:rsidRDefault="00A45E80" w:rsidP="00A45E80">
      <w:pPr>
        <w:tabs>
          <w:tab w:val="left" w:pos="5430"/>
        </w:tabs>
        <w:spacing w:before="120"/>
        <w:rPr>
          <w:rFonts w:ascii="Arial" w:hAnsi="Arial" w:cs="Arial"/>
          <w:snapToGrid w:val="0"/>
          <w:sz w:val="22"/>
          <w:szCs w:val="22"/>
        </w:rPr>
      </w:pPr>
    </w:p>
    <w:p w:rsidR="00A45E80" w:rsidRPr="00931768" w:rsidRDefault="00A45E80" w:rsidP="00931768">
      <w:pPr>
        <w:tabs>
          <w:tab w:val="left" w:pos="5430"/>
        </w:tabs>
        <w:spacing w:before="120"/>
        <w:jc w:val="center"/>
        <w:rPr>
          <w:rFonts w:ascii="Arial" w:hAnsi="Arial" w:cs="Arial"/>
          <w:sz w:val="22"/>
          <w:szCs w:val="22"/>
        </w:rPr>
      </w:pPr>
      <w:r w:rsidRPr="00931768">
        <w:rPr>
          <w:rFonts w:ascii="Arial" w:hAnsi="Arial" w:cs="Arial"/>
          <w:sz w:val="22"/>
          <w:szCs w:val="22"/>
        </w:rPr>
        <w:t>I.</w:t>
      </w:r>
    </w:p>
    <w:p w:rsidR="00A45E80" w:rsidRPr="00931768" w:rsidRDefault="00A45E80" w:rsidP="00A45E80">
      <w:pPr>
        <w:pStyle w:val="Zkladntext"/>
        <w:ind w:firstLine="720"/>
        <w:rPr>
          <w:rFonts w:ascii="Arial" w:hAnsi="Arial" w:cs="Arial"/>
          <w:sz w:val="22"/>
          <w:szCs w:val="22"/>
        </w:rPr>
      </w:pPr>
      <w:r w:rsidRPr="00931768">
        <w:rPr>
          <w:rFonts w:ascii="Arial" w:hAnsi="Arial" w:cs="Arial"/>
          <w:sz w:val="22"/>
          <w:szCs w:val="22"/>
        </w:rPr>
        <w:t xml:space="preserve">Předmětem pachtu je pozemek </w:t>
      </w:r>
      <w:proofErr w:type="spellStart"/>
      <w:r w:rsidRPr="00931768">
        <w:rPr>
          <w:rFonts w:ascii="Arial" w:hAnsi="Arial" w:cs="Arial"/>
          <w:sz w:val="22"/>
          <w:szCs w:val="22"/>
        </w:rPr>
        <w:t>parc</w:t>
      </w:r>
      <w:proofErr w:type="spellEnd"/>
      <w:r w:rsidRPr="00931768">
        <w:rPr>
          <w:rFonts w:ascii="Arial" w:hAnsi="Arial" w:cs="Arial"/>
          <w:sz w:val="22"/>
          <w:szCs w:val="22"/>
        </w:rPr>
        <w:t xml:space="preserve">. </w:t>
      </w:r>
      <w:proofErr w:type="gramStart"/>
      <w:r w:rsidRPr="00931768">
        <w:rPr>
          <w:rFonts w:ascii="Arial" w:hAnsi="Arial" w:cs="Arial"/>
          <w:sz w:val="22"/>
          <w:szCs w:val="22"/>
        </w:rPr>
        <w:t>č.</w:t>
      </w:r>
      <w:proofErr w:type="gramEnd"/>
      <w:r w:rsidRPr="00931768">
        <w:rPr>
          <w:rFonts w:ascii="Arial" w:hAnsi="Arial" w:cs="Arial"/>
          <w:sz w:val="22"/>
          <w:szCs w:val="22"/>
        </w:rPr>
        <w:t xml:space="preserve"> ……, zapsaný v katastru nemovitostí na LV….., pro obec…..a katastrální území…………….u Katastrálního úřadu pro Plzeňský kraj, katastrální pracoviště Domažlice.</w:t>
      </w:r>
      <w:r w:rsidR="00AE0E9A" w:rsidRPr="00931768">
        <w:rPr>
          <w:rFonts w:ascii="Arial" w:hAnsi="Arial" w:cs="Arial"/>
          <w:sz w:val="22"/>
          <w:szCs w:val="22"/>
        </w:rPr>
        <w:t xml:space="preserve"> </w:t>
      </w:r>
    </w:p>
    <w:p w:rsidR="00AE0E9A" w:rsidRPr="00931768" w:rsidRDefault="00AE0E9A" w:rsidP="00931768">
      <w:pPr>
        <w:pStyle w:val="Zkladntext"/>
        <w:ind w:firstLine="720"/>
        <w:jc w:val="center"/>
        <w:rPr>
          <w:rFonts w:ascii="Arial" w:hAnsi="Arial" w:cs="Arial"/>
          <w:sz w:val="22"/>
          <w:szCs w:val="22"/>
        </w:rPr>
      </w:pPr>
      <w:r w:rsidRPr="00931768">
        <w:rPr>
          <w:rFonts w:ascii="Arial" w:hAnsi="Arial" w:cs="Arial"/>
          <w:sz w:val="22"/>
          <w:szCs w:val="22"/>
        </w:rPr>
        <w:t>II.</w:t>
      </w:r>
    </w:p>
    <w:p w:rsidR="00AE0E9A" w:rsidRPr="00931768" w:rsidRDefault="00AE0E9A" w:rsidP="00A45E80">
      <w:pPr>
        <w:pStyle w:val="Zkladntext"/>
        <w:ind w:firstLine="720"/>
        <w:rPr>
          <w:rFonts w:ascii="Arial" w:hAnsi="Arial" w:cs="Arial"/>
          <w:sz w:val="22"/>
          <w:szCs w:val="22"/>
        </w:rPr>
      </w:pPr>
      <w:r w:rsidRPr="00931768">
        <w:rPr>
          <w:rFonts w:ascii="Arial" w:hAnsi="Arial" w:cs="Arial"/>
          <w:sz w:val="22"/>
          <w:szCs w:val="22"/>
        </w:rPr>
        <w:t>Propachtovatel přenechává p</w:t>
      </w:r>
      <w:r w:rsidR="00B877B9" w:rsidRPr="00931768">
        <w:rPr>
          <w:rFonts w:ascii="Arial" w:hAnsi="Arial" w:cs="Arial"/>
          <w:sz w:val="22"/>
          <w:szCs w:val="22"/>
        </w:rPr>
        <w:t>astýři k dočasnému užívání a po</w:t>
      </w:r>
      <w:r w:rsidRPr="00931768">
        <w:rPr>
          <w:rFonts w:ascii="Arial" w:hAnsi="Arial" w:cs="Arial"/>
          <w:sz w:val="22"/>
          <w:szCs w:val="22"/>
        </w:rPr>
        <w:t>žívání př</w:t>
      </w:r>
      <w:r w:rsidR="007605D2" w:rsidRPr="00931768">
        <w:rPr>
          <w:rFonts w:ascii="Arial" w:hAnsi="Arial" w:cs="Arial"/>
          <w:sz w:val="22"/>
          <w:szCs w:val="22"/>
        </w:rPr>
        <w:t>e</w:t>
      </w:r>
      <w:r w:rsidRPr="00931768">
        <w:rPr>
          <w:rFonts w:ascii="Arial" w:hAnsi="Arial" w:cs="Arial"/>
          <w:sz w:val="22"/>
          <w:szCs w:val="22"/>
        </w:rPr>
        <w:t xml:space="preserve">dmět pachtu uvedený v čl. I. této smlouvy v jemu známém stavu,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jej v tomto stavu do pachtu přejímá a zavazuje se užívat jej ke smluvenému účelu a řádně o něj pečovat v souladu s touto smlouvou jako řádný hospodář a poskytovat za to propachtovateli pachtovné dle čl. III. této smlouvy.</w:t>
      </w:r>
    </w:p>
    <w:p w:rsidR="00AE0E9A" w:rsidRPr="00931768" w:rsidRDefault="00AE0E9A" w:rsidP="00931768">
      <w:pPr>
        <w:pStyle w:val="Zkladntext"/>
        <w:ind w:firstLine="720"/>
        <w:jc w:val="center"/>
        <w:rPr>
          <w:rFonts w:ascii="Arial" w:hAnsi="Arial" w:cs="Arial"/>
          <w:sz w:val="22"/>
          <w:szCs w:val="22"/>
        </w:rPr>
      </w:pPr>
      <w:r w:rsidRPr="00931768">
        <w:rPr>
          <w:rFonts w:ascii="Arial" w:hAnsi="Arial" w:cs="Arial"/>
          <w:sz w:val="22"/>
          <w:szCs w:val="22"/>
        </w:rPr>
        <w:t>III.</w:t>
      </w:r>
    </w:p>
    <w:p w:rsidR="00B13CC7" w:rsidRPr="00931768" w:rsidRDefault="00AE0E9A" w:rsidP="00931768">
      <w:pPr>
        <w:pStyle w:val="Normlnweb"/>
        <w:jc w:val="both"/>
        <w:rPr>
          <w:rFonts w:ascii="Arial" w:hAnsi="Arial" w:cs="Arial"/>
          <w:i/>
          <w:sz w:val="22"/>
          <w:szCs w:val="22"/>
        </w:rPr>
      </w:pPr>
      <w:r w:rsidRPr="00931768">
        <w:rPr>
          <w:rFonts w:ascii="Arial" w:hAnsi="Arial" w:cs="Arial"/>
          <w:sz w:val="22"/>
          <w:szCs w:val="22"/>
        </w:rPr>
        <w:t xml:space="preserve">Pachtovné se sjednává c celkové výši ……… Kč/rok.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se zavazuje platit pachtovné dopředu, jednou ročně, vždy nejpozději do </w:t>
      </w:r>
      <w:proofErr w:type="gramStart"/>
      <w:r w:rsidRPr="00931768">
        <w:rPr>
          <w:rFonts w:ascii="Arial" w:hAnsi="Arial" w:cs="Arial"/>
          <w:sz w:val="22"/>
          <w:szCs w:val="22"/>
        </w:rPr>
        <w:t>31.12. daného</w:t>
      </w:r>
      <w:proofErr w:type="gramEnd"/>
      <w:r w:rsidRPr="00931768">
        <w:rPr>
          <w:rFonts w:ascii="Arial" w:hAnsi="Arial" w:cs="Arial"/>
          <w:sz w:val="22"/>
          <w:szCs w:val="22"/>
        </w:rPr>
        <w:t xml:space="preserve"> kalendářního roku. </w:t>
      </w:r>
    </w:p>
    <w:p w:rsidR="00A45E80" w:rsidRPr="00931768" w:rsidRDefault="00277B48" w:rsidP="00931768">
      <w:pPr>
        <w:tabs>
          <w:tab w:val="left" w:pos="5430"/>
        </w:tabs>
        <w:spacing w:before="120"/>
        <w:jc w:val="both"/>
        <w:rPr>
          <w:rFonts w:ascii="Arial" w:hAnsi="Arial" w:cs="Arial"/>
          <w:sz w:val="22"/>
          <w:szCs w:val="22"/>
        </w:rPr>
      </w:pPr>
      <w:proofErr w:type="spellStart"/>
      <w:r w:rsidRPr="00931768">
        <w:rPr>
          <w:rFonts w:ascii="Arial" w:hAnsi="Arial" w:cs="Arial"/>
          <w:sz w:val="22"/>
          <w:szCs w:val="22"/>
        </w:rPr>
        <w:t>Pachtýř</w:t>
      </w:r>
      <w:proofErr w:type="spellEnd"/>
      <w:r w:rsidRPr="00931768">
        <w:rPr>
          <w:rFonts w:ascii="Arial" w:hAnsi="Arial" w:cs="Arial"/>
          <w:sz w:val="22"/>
          <w:szCs w:val="22"/>
        </w:rPr>
        <w:t xml:space="preserve"> se zavazuje zaplatit propachtovateli poměrnou část pachtovného za období od účinnosti této smlouvy, a to do 15 dnů ode dne podpisu smlouvy.</w:t>
      </w:r>
    </w:p>
    <w:p w:rsidR="00277B48" w:rsidRPr="00931768" w:rsidRDefault="00277B48" w:rsidP="00931768">
      <w:pPr>
        <w:tabs>
          <w:tab w:val="left" w:pos="5430"/>
        </w:tabs>
        <w:spacing w:before="120"/>
        <w:jc w:val="both"/>
        <w:rPr>
          <w:rFonts w:ascii="Arial" w:hAnsi="Arial" w:cs="Arial"/>
          <w:sz w:val="22"/>
          <w:szCs w:val="22"/>
        </w:rPr>
      </w:pPr>
      <w:r w:rsidRPr="00931768">
        <w:rPr>
          <w:rFonts w:ascii="Arial" w:hAnsi="Arial" w:cs="Arial"/>
          <w:sz w:val="22"/>
          <w:szCs w:val="22"/>
        </w:rPr>
        <w:t>Propachtovatel je oprávněn jednostranně pacht</w:t>
      </w:r>
      <w:r w:rsidR="007605D2" w:rsidRPr="00931768">
        <w:rPr>
          <w:rFonts w:ascii="Arial" w:hAnsi="Arial" w:cs="Arial"/>
          <w:sz w:val="22"/>
          <w:szCs w:val="22"/>
        </w:rPr>
        <w:t>ovné zvýšit od prvního dne prvé</w:t>
      </w:r>
      <w:r w:rsidRPr="00931768">
        <w:rPr>
          <w:rFonts w:ascii="Arial" w:hAnsi="Arial" w:cs="Arial"/>
          <w:sz w:val="22"/>
          <w:szCs w:val="22"/>
        </w:rPr>
        <w:t>ho měsí</w:t>
      </w:r>
      <w:r w:rsidR="007605D2" w:rsidRPr="00931768">
        <w:rPr>
          <w:rFonts w:ascii="Arial" w:hAnsi="Arial" w:cs="Arial"/>
          <w:sz w:val="22"/>
          <w:szCs w:val="22"/>
        </w:rPr>
        <w:t xml:space="preserve">ce běžného kalendářního roku o částku odpovídající míře inflace za předchozí kalendářní rok zveřejněné statistickým úřadem. O této skutečnosti bude </w:t>
      </w:r>
      <w:proofErr w:type="spellStart"/>
      <w:r w:rsidR="007605D2" w:rsidRPr="00931768">
        <w:rPr>
          <w:rFonts w:ascii="Arial" w:hAnsi="Arial" w:cs="Arial"/>
          <w:sz w:val="22"/>
          <w:szCs w:val="22"/>
        </w:rPr>
        <w:t>pachtýř</w:t>
      </w:r>
      <w:proofErr w:type="spellEnd"/>
      <w:r w:rsidR="007605D2" w:rsidRPr="00931768">
        <w:rPr>
          <w:rFonts w:ascii="Arial" w:hAnsi="Arial" w:cs="Arial"/>
          <w:sz w:val="22"/>
          <w:szCs w:val="22"/>
        </w:rPr>
        <w:t xml:space="preserve"> uvědomen písemnou formou, a to bez zbytečného odkladu poté, kdy bude míra inflace zveřejněna statistickým úřadem, nejpozději však do konce kalendářního roku, ve kterém došlo ke zveřejnění. Zvýšené pachtovné je </w:t>
      </w:r>
      <w:proofErr w:type="spellStart"/>
      <w:r w:rsidR="007605D2" w:rsidRPr="00931768">
        <w:rPr>
          <w:rFonts w:ascii="Arial" w:hAnsi="Arial" w:cs="Arial"/>
          <w:sz w:val="22"/>
          <w:szCs w:val="22"/>
        </w:rPr>
        <w:t>pachtýř</w:t>
      </w:r>
      <w:proofErr w:type="spellEnd"/>
      <w:r w:rsidR="007605D2" w:rsidRPr="00931768">
        <w:rPr>
          <w:rFonts w:ascii="Arial" w:hAnsi="Arial" w:cs="Arial"/>
          <w:sz w:val="22"/>
          <w:szCs w:val="22"/>
        </w:rPr>
        <w:t xml:space="preserve"> povinen zaplatit počínaje prvním měsícem roku následujícího. Tato každoroční úprava výše pachtovného vyplývá přímo z této smlouvy a není k ní zapotřebí uzavírat dodatek ke smlouvě.</w:t>
      </w:r>
    </w:p>
    <w:p w:rsidR="00B877B9" w:rsidRPr="00931768" w:rsidRDefault="00B877B9" w:rsidP="00A45E80">
      <w:pPr>
        <w:tabs>
          <w:tab w:val="left" w:pos="5430"/>
        </w:tabs>
        <w:spacing w:before="120"/>
        <w:rPr>
          <w:rFonts w:ascii="Arial" w:hAnsi="Arial" w:cs="Arial"/>
          <w:sz w:val="22"/>
          <w:szCs w:val="22"/>
        </w:rPr>
      </w:pPr>
    </w:p>
    <w:p w:rsidR="00B877B9" w:rsidRPr="00931768" w:rsidRDefault="00B877B9" w:rsidP="00931768">
      <w:pPr>
        <w:tabs>
          <w:tab w:val="left" w:pos="5430"/>
        </w:tabs>
        <w:spacing w:before="120"/>
        <w:jc w:val="center"/>
        <w:rPr>
          <w:rFonts w:ascii="Arial" w:hAnsi="Arial" w:cs="Arial"/>
          <w:sz w:val="22"/>
          <w:szCs w:val="22"/>
        </w:rPr>
      </w:pPr>
      <w:r w:rsidRPr="00931768">
        <w:rPr>
          <w:rFonts w:ascii="Arial" w:hAnsi="Arial" w:cs="Arial"/>
          <w:sz w:val="22"/>
          <w:szCs w:val="22"/>
        </w:rPr>
        <w:t>IV.</w:t>
      </w:r>
    </w:p>
    <w:p w:rsidR="00B877B9" w:rsidRPr="00931768" w:rsidRDefault="00B877B9" w:rsidP="00931768">
      <w:pPr>
        <w:tabs>
          <w:tab w:val="left" w:pos="5430"/>
        </w:tabs>
        <w:spacing w:before="120"/>
        <w:jc w:val="both"/>
        <w:rPr>
          <w:rFonts w:ascii="Arial" w:hAnsi="Arial" w:cs="Arial"/>
          <w:sz w:val="22"/>
          <w:szCs w:val="22"/>
        </w:rPr>
      </w:pPr>
      <w:r w:rsidRPr="00931768">
        <w:rPr>
          <w:rFonts w:ascii="Arial" w:hAnsi="Arial" w:cs="Arial"/>
          <w:sz w:val="22"/>
          <w:szCs w:val="22"/>
        </w:rPr>
        <w:t>Tato smlouva se uzavírá na dobu neurčitou, a to od účinnosti této smlouvy. Pacht lze ukončit:</w:t>
      </w:r>
    </w:p>
    <w:p w:rsidR="00B877B9" w:rsidRPr="00931768" w:rsidRDefault="00B877B9" w:rsidP="00B877B9">
      <w:pPr>
        <w:pStyle w:val="Odstavecseseznamem"/>
        <w:numPr>
          <w:ilvl w:val="0"/>
          <w:numId w:val="2"/>
        </w:numPr>
        <w:tabs>
          <w:tab w:val="left" w:pos="5430"/>
        </w:tabs>
        <w:spacing w:before="120"/>
        <w:rPr>
          <w:rFonts w:ascii="Arial" w:hAnsi="Arial" w:cs="Arial"/>
          <w:sz w:val="22"/>
          <w:szCs w:val="22"/>
        </w:rPr>
      </w:pPr>
      <w:r w:rsidRPr="00931768">
        <w:rPr>
          <w:rFonts w:ascii="Arial" w:hAnsi="Arial" w:cs="Arial"/>
          <w:sz w:val="22"/>
          <w:szCs w:val="22"/>
        </w:rPr>
        <w:t>Písemnou dohodou obou smluvních stran</w:t>
      </w:r>
    </w:p>
    <w:p w:rsidR="00B877B9" w:rsidRPr="00931768" w:rsidRDefault="00B877B9" w:rsidP="00931768">
      <w:pPr>
        <w:pStyle w:val="Odstavecseseznamem"/>
        <w:numPr>
          <w:ilvl w:val="0"/>
          <w:numId w:val="2"/>
        </w:numPr>
        <w:tabs>
          <w:tab w:val="left" w:pos="5430"/>
        </w:tabs>
        <w:spacing w:before="120"/>
        <w:jc w:val="both"/>
        <w:rPr>
          <w:rFonts w:ascii="Arial" w:hAnsi="Arial" w:cs="Arial"/>
          <w:sz w:val="22"/>
          <w:szCs w:val="22"/>
        </w:rPr>
      </w:pPr>
      <w:r w:rsidRPr="00931768">
        <w:rPr>
          <w:rFonts w:ascii="Arial" w:hAnsi="Arial" w:cs="Arial"/>
          <w:sz w:val="22"/>
          <w:szCs w:val="22"/>
        </w:rPr>
        <w:t xml:space="preserve">Písemnou výpovědí propachtovatele užívá-li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předmět pachtu v rozporu s touto smlouvou nebo nehradí propachtovateli řádně a včas pachtovné</w:t>
      </w:r>
    </w:p>
    <w:p w:rsidR="00B877B9" w:rsidRPr="00931768" w:rsidRDefault="00B877B9" w:rsidP="00931768">
      <w:pPr>
        <w:pStyle w:val="Odstavecseseznamem"/>
        <w:numPr>
          <w:ilvl w:val="0"/>
          <w:numId w:val="2"/>
        </w:numPr>
        <w:tabs>
          <w:tab w:val="left" w:pos="5430"/>
        </w:tabs>
        <w:spacing w:before="120"/>
        <w:jc w:val="both"/>
        <w:rPr>
          <w:rFonts w:ascii="Arial" w:hAnsi="Arial" w:cs="Arial"/>
          <w:sz w:val="22"/>
          <w:szCs w:val="22"/>
        </w:rPr>
      </w:pPr>
      <w:r w:rsidRPr="00931768">
        <w:rPr>
          <w:rFonts w:ascii="Arial" w:hAnsi="Arial" w:cs="Arial"/>
          <w:sz w:val="22"/>
          <w:szCs w:val="22"/>
        </w:rPr>
        <w:lastRenderedPageBreak/>
        <w:t xml:space="preserve">Písemnou výpovědí </w:t>
      </w:r>
      <w:proofErr w:type="spellStart"/>
      <w:r w:rsidRPr="00931768">
        <w:rPr>
          <w:rFonts w:ascii="Arial" w:hAnsi="Arial" w:cs="Arial"/>
          <w:sz w:val="22"/>
          <w:szCs w:val="22"/>
        </w:rPr>
        <w:t>pachtýře</w:t>
      </w:r>
      <w:proofErr w:type="spellEnd"/>
      <w:r w:rsidRPr="00931768">
        <w:rPr>
          <w:rFonts w:ascii="Arial" w:hAnsi="Arial" w:cs="Arial"/>
          <w:sz w:val="22"/>
          <w:szCs w:val="22"/>
        </w:rPr>
        <w:t xml:space="preserve"> stane-li se předmět pachtu nezpůsobilý ke smluvenému užívání nebo ztratí-li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způsobilost k provozování činnosti, pro kterou si předmět pachtu propachtoval</w:t>
      </w:r>
    </w:p>
    <w:p w:rsidR="00B877B9" w:rsidRPr="00931768" w:rsidRDefault="00B877B9" w:rsidP="00931768">
      <w:pPr>
        <w:pStyle w:val="Odstavecseseznamem"/>
        <w:numPr>
          <w:ilvl w:val="0"/>
          <w:numId w:val="2"/>
        </w:numPr>
        <w:tabs>
          <w:tab w:val="left" w:pos="5430"/>
        </w:tabs>
        <w:spacing w:before="120"/>
        <w:jc w:val="both"/>
        <w:rPr>
          <w:rFonts w:ascii="Arial" w:hAnsi="Arial" w:cs="Arial"/>
          <w:sz w:val="22"/>
          <w:szCs w:val="22"/>
        </w:rPr>
      </w:pPr>
      <w:r w:rsidRPr="00931768">
        <w:rPr>
          <w:rFonts w:ascii="Arial" w:hAnsi="Arial" w:cs="Arial"/>
          <w:sz w:val="22"/>
          <w:szCs w:val="22"/>
        </w:rPr>
        <w:t xml:space="preserve">Písemnou výpovědí ze strany propachtovatele i </w:t>
      </w:r>
      <w:proofErr w:type="spellStart"/>
      <w:r w:rsidRPr="00931768">
        <w:rPr>
          <w:rFonts w:ascii="Arial" w:hAnsi="Arial" w:cs="Arial"/>
          <w:sz w:val="22"/>
          <w:szCs w:val="22"/>
        </w:rPr>
        <w:t>pachtýře</w:t>
      </w:r>
      <w:proofErr w:type="spellEnd"/>
      <w:r w:rsidRPr="00931768">
        <w:rPr>
          <w:rFonts w:ascii="Arial" w:hAnsi="Arial" w:cs="Arial"/>
          <w:sz w:val="22"/>
          <w:szCs w:val="22"/>
        </w:rPr>
        <w:t xml:space="preserve"> s šestiměsíční výpovědní dobou, která počíná běžet od prvého dne kalendářního měsíce následujícího poté, co výpověď došla druhé smluvní straně a skončí posledním dnem šestého kalendářního měsíce.</w:t>
      </w:r>
    </w:p>
    <w:p w:rsidR="007130ED" w:rsidRPr="00931768" w:rsidRDefault="007130ED" w:rsidP="00931768">
      <w:pPr>
        <w:tabs>
          <w:tab w:val="left" w:pos="5430"/>
        </w:tabs>
        <w:spacing w:before="120"/>
        <w:jc w:val="both"/>
        <w:rPr>
          <w:rFonts w:ascii="Arial" w:hAnsi="Arial" w:cs="Arial"/>
          <w:sz w:val="22"/>
          <w:szCs w:val="22"/>
        </w:rPr>
      </w:pPr>
      <w:r w:rsidRPr="00931768">
        <w:rPr>
          <w:rFonts w:ascii="Arial" w:hAnsi="Arial" w:cs="Arial"/>
          <w:sz w:val="22"/>
          <w:szCs w:val="22"/>
        </w:rPr>
        <w:t xml:space="preserve">Přenechá-li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předmět pachtu nebo jeho část jinému k užívání nebo změní-li hospodářské určení předmětu pachtu, nebo způsob jeho užívání a požívání bez propachtovatelova předchozího písemného souhlasu, může propachtovatel vypovědět pacht bez výpovědní doby.</w:t>
      </w:r>
    </w:p>
    <w:p w:rsidR="007130ED" w:rsidRPr="00931768" w:rsidRDefault="007130ED" w:rsidP="007130ED">
      <w:pPr>
        <w:tabs>
          <w:tab w:val="left" w:pos="5430"/>
        </w:tabs>
        <w:spacing w:before="120"/>
        <w:rPr>
          <w:rFonts w:ascii="Arial" w:hAnsi="Arial" w:cs="Arial"/>
          <w:sz w:val="22"/>
          <w:szCs w:val="22"/>
        </w:rPr>
      </w:pPr>
    </w:p>
    <w:p w:rsidR="007130ED" w:rsidRPr="00931768" w:rsidRDefault="007130ED" w:rsidP="00931768">
      <w:pPr>
        <w:tabs>
          <w:tab w:val="left" w:pos="5430"/>
        </w:tabs>
        <w:spacing w:before="120"/>
        <w:jc w:val="center"/>
        <w:rPr>
          <w:rFonts w:ascii="Arial" w:hAnsi="Arial" w:cs="Arial"/>
          <w:sz w:val="22"/>
          <w:szCs w:val="22"/>
        </w:rPr>
      </w:pPr>
      <w:r w:rsidRPr="00931768">
        <w:rPr>
          <w:rFonts w:ascii="Arial" w:hAnsi="Arial" w:cs="Arial"/>
          <w:sz w:val="22"/>
          <w:szCs w:val="22"/>
        </w:rPr>
        <w:t>V.</w:t>
      </w:r>
    </w:p>
    <w:p w:rsidR="007130ED" w:rsidRPr="00931768" w:rsidRDefault="007130ED" w:rsidP="00931768">
      <w:pPr>
        <w:tabs>
          <w:tab w:val="left" w:pos="5430"/>
        </w:tabs>
        <w:spacing w:before="120"/>
        <w:jc w:val="both"/>
        <w:rPr>
          <w:rFonts w:ascii="Arial" w:hAnsi="Arial" w:cs="Arial"/>
          <w:sz w:val="22"/>
          <w:szCs w:val="22"/>
        </w:rPr>
      </w:pPr>
      <w:r w:rsidRPr="00931768">
        <w:rPr>
          <w:rFonts w:ascii="Arial" w:hAnsi="Arial" w:cs="Arial"/>
          <w:sz w:val="22"/>
          <w:szCs w:val="22"/>
        </w:rPr>
        <w:t>Propachtovatel předá pastýři předmět pachtu nejpozději do 30 kalendářních dnů ode dne uzavření smlouvy. Propachtovatel má právo požadovat přístup k předmětu pachtu za účelem kontroly.</w:t>
      </w:r>
    </w:p>
    <w:p w:rsidR="007130ED" w:rsidRPr="00931768" w:rsidRDefault="007130ED" w:rsidP="00931768">
      <w:pPr>
        <w:tabs>
          <w:tab w:val="left" w:pos="5430"/>
        </w:tabs>
        <w:spacing w:before="120"/>
        <w:jc w:val="both"/>
        <w:rPr>
          <w:rFonts w:ascii="Arial" w:hAnsi="Arial" w:cs="Arial"/>
          <w:sz w:val="22"/>
          <w:szCs w:val="22"/>
        </w:rPr>
      </w:pPr>
      <w:proofErr w:type="spellStart"/>
      <w:r w:rsidRPr="00931768">
        <w:rPr>
          <w:rFonts w:ascii="Arial" w:hAnsi="Arial" w:cs="Arial"/>
          <w:sz w:val="22"/>
          <w:szCs w:val="22"/>
        </w:rPr>
        <w:t>Pachtýř</w:t>
      </w:r>
      <w:proofErr w:type="spellEnd"/>
      <w:r w:rsidRPr="00931768">
        <w:rPr>
          <w:rFonts w:ascii="Arial" w:hAnsi="Arial" w:cs="Arial"/>
          <w:sz w:val="22"/>
          <w:szCs w:val="22"/>
        </w:rPr>
        <w:t xml:space="preserve"> je povinen převzít předmět pachtu do 30 dnů ode dne uzavření toto smlouvy. V případě, že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nepřevezme předmět pachtu ve lhůtě uvedené v předchozí větě, je propachtovatel oprávněn od této smlouvy odstoupit.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je povinen užívat předmět pachtu v rozsahu a k účelu podle této smlouvy, a to po celou dobu pachtovního vztahu s péčí řádného hospodáře.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je povinen na své náklady provádět nebo zajistit běžnou údržbu a drobné opravy předmětu pachtu.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je povine bez zbytečného odkladu písemně oznámit propachtovateli p</w:t>
      </w:r>
      <w:r w:rsidR="008F3680" w:rsidRPr="00931768">
        <w:rPr>
          <w:rFonts w:ascii="Arial" w:hAnsi="Arial" w:cs="Arial"/>
          <w:sz w:val="22"/>
          <w:szCs w:val="22"/>
        </w:rPr>
        <w:t>otřebu provedení údržby či opravy, které má propachtovatel provést a umožnit mu její provedení.</w:t>
      </w:r>
    </w:p>
    <w:p w:rsidR="008F3680" w:rsidRPr="00931768" w:rsidRDefault="008F3680" w:rsidP="00931768">
      <w:pPr>
        <w:tabs>
          <w:tab w:val="left" w:pos="5430"/>
        </w:tabs>
        <w:spacing w:before="120"/>
        <w:jc w:val="both"/>
        <w:rPr>
          <w:rFonts w:ascii="Arial" w:hAnsi="Arial" w:cs="Arial"/>
          <w:sz w:val="22"/>
          <w:szCs w:val="22"/>
        </w:rPr>
      </w:pPr>
      <w:proofErr w:type="spellStart"/>
      <w:r w:rsidRPr="00931768">
        <w:rPr>
          <w:rFonts w:ascii="Arial" w:hAnsi="Arial" w:cs="Arial"/>
          <w:sz w:val="22"/>
          <w:szCs w:val="22"/>
        </w:rPr>
        <w:t>Pachtýř</w:t>
      </w:r>
      <w:proofErr w:type="spellEnd"/>
      <w:r w:rsidRPr="00931768">
        <w:rPr>
          <w:rFonts w:ascii="Arial" w:hAnsi="Arial" w:cs="Arial"/>
          <w:sz w:val="22"/>
          <w:szCs w:val="22"/>
        </w:rPr>
        <w:t xml:space="preserve"> není oprávněn přenechat předmět pachtu nebo jeho části do pachtu nebo užívání třetí osobě.</w:t>
      </w:r>
      <w:r w:rsidR="00525367" w:rsidRPr="00931768">
        <w:rPr>
          <w:rFonts w:ascii="Arial" w:hAnsi="Arial" w:cs="Arial"/>
          <w:sz w:val="22"/>
          <w:szCs w:val="22"/>
        </w:rPr>
        <w:t xml:space="preserve"> </w:t>
      </w:r>
      <w:proofErr w:type="spellStart"/>
      <w:r w:rsidR="00525367" w:rsidRPr="00931768">
        <w:rPr>
          <w:rFonts w:ascii="Arial" w:hAnsi="Arial" w:cs="Arial"/>
          <w:sz w:val="22"/>
          <w:szCs w:val="22"/>
        </w:rPr>
        <w:t>Pachtýř</w:t>
      </w:r>
      <w:proofErr w:type="spellEnd"/>
      <w:r w:rsidR="00525367" w:rsidRPr="00931768">
        <w:rPr>
          <w:rFonts w:ascii="Arial" w:hAnsi="Arial" w:cs="Arial"/>
          <w:sz w:val="22"/>
          <w:szCs w:val="22"/>
        </w:rPr>
        <w:t xml:space="preserve"> není oprávněn převést pacht v souvislosti s převodem podnikatelské činnosti, jíž předmět pachtu slouží, bez předchozího písemného souhlasu propachtovatele.</w:t>
      </w:r>
    </w:p>
    <w:p w:rsidR="00B877B9" w:rsidRPr="00931768" w:rsidRDefault="00B877B9" w:rsidP="00931768">
      <w:pPr>
        <w:tabs>
          <w:tab w:val="left" w:pos="5430"/>
        </w:tabs>
        <w:spacing w:before="120"/>
        <w:jc w:val="both"/>
        <w:rPr>
          <w:rFonts w:ascii="Arial" w:hAnsi="Arial" w:cs="Arial"/>
          <w:sz w:val="22"/>
          <w:szCs w:val="22"/>
        </w:rPr>
      </w:pPr>
    </w:p>
    <w:p w:rsidR="00525367" w:rsidRPr="00931768" w:rsidRDefault="00525367" w:rsidP="00931768">
      <w:pPr>
        <w:tabs>
          <w:tab w:val="left" w:pos="5430"/>
        </w:tabs>
        <w:spacing w:before="120"/>
        <w:jc w:val="center"/>
        <w:rPr>
          <w:rFonts w:ascii="Arial" w:hAnsi="Arial" w:cs="Arial"/>
          <w:sz w:val="22"/>
          <w:szCs w:val="22"/>
        </w:rPr>
      </w:pPr>
      <w:r w:rsidRPr="00931768">
        <w:rPr>
          <w:rFonts w:ascii="Arial" w:hAnsi="Arial" w:cs="Arial"/>
          <w:sz w:val="22"/>
          <w:szCs w:val="22"/>
        </w:rPr>
        <w:t>VI.</w:t>
      </w:r>
    </w:p>
    <w:p w:rsidR="00525367" w:rsidRPr="00931768" w:rsidRDefault="00525367" w:rsidP="00931768">
      <w:pPr>
        <w:tabs>
          <w:tab w:val="left" w:pos="5430"/>
        </w:tabs>
        <w:spacing w:before="120"/>
        <w:jc w:val="both"/>
        <w:rPr>
          <w:rFonts w:ascii="Arial" w:hAnsi="Arial" w:cs="Arial"/>
          <w:sz w:val="22"/>
          <w:szCs w:val="22"/>
        </w:rPr>
      </w:pPr>
      <w:r w:rsidRPr="00931768">
        <w:rPr>
          <w:rFonts w:ascii="Arial" w:hAnsi="Arial" w:cs="Arial"/>
          <w:sz w:val="22"/>
          <w:szCs w:val="22"/>
        </w:rPr>
        <w:t>Tato smlouva může být měněna jen písemně. Za písemnou formu nebude pro tento účel považována výměna e-</w:t>
      </w:r>
      <w:proofErr w:type="spellStart"/>
      <w:r w:rsidRPr="00931768">
        <w:rPr>
          <w:rFonts w:ascii="Arial" w:hAnsi="Arial" w:cs="Arial"/>
          <w:sz w:val="22"/>
          <w:szCs w:val="22"/>
        </w:rPr>
        <w:t>mailových</w:t>
      </w:r>
      <w:proofErr w:type="spellEnd"/>
      <w:r w:rsidRPr="00931768">
        <w:rPr>
          <w:rFonts w:ascii="Arial" w:hAnsi="Arial" w:cs="Arial"/>
          <w:sz w:val="22"/>
          <w:szCs w:val="22"/>
        </w:rPr>
        <w:t xml:space="preserve"> či jiných elektronických zpráv. </w:t>
      </w:r>
    </w:p>
    <w:p w:rsidR="00525367" w:rsidRPr="00931768" w:rsidRDefault="00525367" w:rsidP="00931768">
      <w:pPr>
        <w:tabs>
          <w:tab w:val="left" w:pos="5430"/>
        </w:tabs>
        <w:spacing w:before="120"/>
        <w:jc w:val="both"/>
        <w:rPr>
          <w:rFonts w:ascii="Arial" w:hAnsi="Arial" w:cs="Arial"/>
          <w:sz w:val="22"/>
          <w:szCs w:val="22"/>
        </w:rPr>
      </w:pPr>
      <w:r w:rsidRPr="00931768">
        <w:rPr>
          <w:rFonts w:ascii="Arial" w:hAnsi="Arial" w:cs="Arial"/>
          <w:sz w:val="22"/>
          <w:szCs w:val="22"/>
        </w:rPr>
        <w:t>Pro případ, že ustanovené této smlouvy oddělitelné od ostatního obsahu se stane neúčinným nebo neplatným, smluvní strany se zavazují bez zbytečných odkladů nahradit takové ustanovení novým. Případná neplatnost některého z takových ustanovení této smlouvy nemá za následek neplatnost ostatních ujednání.</w:t>
      </w:r>
    </w:p>
    <w:p w:rsidR="00525367" w:rsidRPr="00931768" w:rsidRDefault="00525367" w:rsidP="00931768">
      <w:pPr>
        <w:tabs>
          <w:tab w:val="left" w:pos="5430"/>
        </w:tabs>
        <w:spacing w:before="120"/>
        <w:jc w:val="both"/>
        <w:rPr>
          <w:rFonts w:ascii="Arial" w:hAnsi="Arial" w:cs="Arial"/>
          <w:sz w:val="22"/>
          <w:szCs w:val="22"/>
        </w:rPr>
      </w:pPr>
      <w:r w:rsidRPr="00931768">
        <w:rPr>
          <w:rFonts w:ascii="Arial" w:hAnsi="Arial" w:cs="Arial"/>
          <w:sz w:val="22"/>
          <w:szCs w:val="22"/>
        </w:rPr>
        <w:t xml:space="preserve">Tato smlouva nabývá účinnosti dnem jejího podpisu a je sepsána ve 3 vyhotoveních s platností originálu, </w:t>
      </w:r>
      <w:proofErr w:type="spellStart"/>
      <w:r w:rsidRPr="00931768">
        <w:rPr>
          <w:rFonts w:ascii="Arial" w:hAnsi="Arial" w:cs="Arial"/>
          <w:sz w:val="22"/>
          <w:szCs w:val="22"/>
        </w:rPr>
        <w:t>žz</w:t>
      </w:r>
      <w:proofErr w:type="spellEnd"/>
      <w:r w:rsidRPr="00931768">
        <w:rPr>
          <w:rFonts w:ascii="Arial" w:hAnsi="Arial" w:cs="Arial"/>
          <w:sz w:val="22"/>
          <w:szCs w:val="22"/>
        </w:rPr>
        <w:t xml:space="preserve"> nichž propachtovatel obdrží 2 vyhotovení a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1 vyhotovení.</w:t>
      </w:r>
    </w:p>
    <w:p w:rsidR="008F1B07" w:rsidRPr="00931768" w:rsidRDefault="000C574E" w:rsidP="00931768">
      <w:pPr>
        <w:tabs>
          <w:tab w:val="left" w:pos="5430"/>
        </w:tabs>
        <w:spacing w:before="120"/>
        <w:jc w:val="both"/>
        <w:rPr>
          <w:rFonts w:ascii="Arial" w:hAnsi="Arial" w:cs="Arial"/>
          <w:sz w:val="22"/>
          <w:szCs w:val="22"/>
        </w:rPr>
      </w:pPr>
      <w:r w:rsidRPr="00931768">
        <w:rPr>
          <w:rFonts w:ascii="Arial" w:hAnsi="Arial" w:cs="Arial"/>
          <w:sz w:val="22"/>
          <w:szCs w:val="22"/>
        </w:rPr>
        <w:t>Smluvní strany shodně prohlašují, že si tuto smlouvu před jejím podpisem přečetly, že byla uzavřena po vzájemném projednání podle jejich pravé a svobodné vůle, určitě, vážně a srozumitelně.</w:t>
      </w:r>
    </w:p>
    <w:p w:rsidR="008F1B07" w:rsidRPr="00931768" w:rsidRDefault="008F1B07" w:rsidP="008F1B07">
      <w:pPr>
        <w:ind w:firstLine="720"/>
        <w:jc w:val="both"/>
        <w:rPr>
          <w:rFonts w:ascii="Arial" w:hAnsi="Arial" w:cs="Arial"/>
          <w:sz w:val="22"/>
          <w:szCs w:val="22"/>
        </w:rPr>
      </w:pPr>
      <w:r w:rsidRPr="00931768">
        <w:rPr>
          <w:rFonts w:ascii="Arial" w:hAnsi="Arial" w:cs="Arial"/>
          <w:sz w:val="22"/>
          <w:szCs w:val="22"/>
        </w:rPr>
        <w:t xml:space="preserve">Vzhledem k veřejnoprávnímu charakteru propachtovatele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výslovně prohlašuje, že je s touto skutečností obeznámen a souhlasí se zpracováním svých údajů propachtovatelem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w:t>
      </w:r>
    </w:p>
    <w:p w:rsidR="008F1B07" w:rsidRPr="00931768" w:rsidRDefault="008F1B07" w:rsidP="008F1B07">
      <w:pPr>
        <w:jc w:val="both"/>
        <w:rPr>
          <w:rFonts w:ascii="Arial" w:hAnsi="Arial" w:cs="Arial"/>
          <w:sz w:val="22"/>
          <w:szCs w:val="22"/>
        </w:rPr>
      </w:pPr>
    </w:p>
    <w:p w:rsidR="008F1B07" w:rsidRPr="00931768" w:rsidRDefault="008F1B07" w:rsidP="008F1B07">
      <w:pPr>
        <w:ind w:firstLine="720"/>
        <w:jc w:val="both"/>
        <w:rPr>
          <w:rStyle w:val="Siln"/>
          <w:rFonts w:ascii="Arial" w:hAnsi="Arial" w:cs="Arial"/>
          <w:b w:val="0"/>
          <w:bCs w:val="0"/>
          <w:sz w:val="22"/>
          <w:szCs w:val="22"/>
        </w:rPr>
      </w:pPr>
      <w:proofErr w:type="spellStart"/>
      <w:r w:rsidRPr="00931768">
        <w:rPr>
          <w:rFonts w:ascii="Arial" w:hAnsi="Arial" w:cs="Arial"/>
          <w:sz w:val="22"/>
          <w:szCs w:val="22"/>
        </w:rPr>
        <w:lastRenderedPageBreak/>
        <w:t>Pachtýř</w:t>
      </w:r>
      <w:proofErr w:type="spellEnd"/>
      <w:r w:rsidRPr="00931768">
        <w:rPr>
          <w:rFonts w:ascii="Arial" w:hAnsi="Arial" w:cs="Arial"/>
          <w:sz w:val="22"/>
          <w:szCs w:val="22"/>
        </w:rPr>
        <w:t xml:space="preserve"> souhlasí se shromažďováním, uchováním a zpracováním svých osobních údajů obsažených v  této smlouvě propachtovatelem, a to pouze pro účely vedení evidence a projednání v orgánech obce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w:t>
      </w:r>
      <w:proofErr w:type="spellStart"/>
      <w:r w:rsidRPr="00931768">
        <w:rPr>
          <w:rFonts w:ascii="Arial" w:hAnsi="Arial" w:cs="Arial"/>
          <w:sz w:val="22"/>
          <w:szCs w:val="22"/>
        </w:rPr>
        <w:t>Pachtýř</w:t>
      </w:r>
      <w:proofErr w:type="spellEnd"/>
      <w:r w:rsidRPr="00931768">
        <w:rPr>
          <w:rFonts w:ascii="Arial" w:hAnsi="Arial" w:cs="Arial"/>
          <w:sz w:val="22"/>
          <w:szCs w:val="22"/>
        </w:rPr>
        <w:t xml:space="preserve"> si je zároveň vědom svých práv upravených příslušnými ustanoveními</w:t>
      </w:r>
      <w:r w:rsidRPr="00931768">
        <w:rPr>
          <w:rStyle w:val="Siln"/>
          <w:rFonts w:ascii="Arial" w:hAnsi="Arial" w:cs="Arial"/>
          <w:sz w:val="22"/>
          <w:szCs w:val="22"/>
        </w:rPr>
        <w:t> </w:t>
      </w:r>
      <w:r w:rsidRPr="00931768">
        <w:rPr>
          <w:rFonts w:ascii="Arial" w:hAnsi="Arial" w:cs="Arial"/>
          <w:sz w:val="22"/>
          <w:szCs w:val="22"/>
        </w:rPr>
        <w:t>zákona č. 101/2000 Sb., o ochraně osobních údajů a o změně některých zákonů, ve znění pozdějších předpisů</w:t>
      </w:r>
      <w:r w:rsidRPr="00931768">
        <w:rPr>
          <w:rStyle w:val="Siln"/>
          <w:rFonts w:ascii="Arial" w:hAnsi="Arial" w:cs="Arial"/>
          <w:sz w:val="22"/>
          <w:szCs w:val="22"/>
        </w:rPr>
        <w:t>.</w:t>
      </w:r>
    </w:p>
    <w:p w:rsidR="008F1B07" w:rsidRPr="00931768" w:rsidRDefault="008F1B07" w:rsidP="008F1B07">
      <w:pPr>
        <w:jc w:val="both"/>
        <w:rPr>
          <w:rStyle w:val="Siln"/>
          <w:rFonts w:ascii="Arial" w:hAnsi="Arial" w:cs="Arial"/>
          <w:b w:val="0"/>
          <w:bCs w:val="0"/>
          <w:sz w:val="22"/>
          <w:szCs w:val="22"/>
        </w:rPr>
      </w:pPr>
    </w:p>
    <w:p w:rsidR="00931768" w:rsidRDefault="008F1B07" w:rsidP="00931768">
      <w:pPr>
        <w:ind w:firstLine="720"/>
        <w:jc w:val="both"/>
        <w:rPr>
          <w:rFonts w:ascii="Arial" w:hAnsi="Arial" w:cs="Arial"/>
          <w:sz w:val="22"/>
          <w:szCs w:val="22"/>
        </w:rPr>
      </w:pPr>
      <w:proofErr w:type="spellStart"/>
      <w:r w:rsidRPr="00931768">
        <w:rPr>
          <w:rStyle w:val="Siln"/>
          <w:rFonts w:ascii="Arial" w:hAnsi="Arial" w:cs="Arial"/>
          <w:b w:val="0"/>
          <w:sz w:val="22"/>
          <w:szCs w:val="22"/>
        </w:rPr>
        <w:t>Pachtýř</w:t>
      </w:r>
      <w:proofErr w:type="spellEnd"/>
      <w:r w:rsidRPr="00931768">
        <w:rPr>
          <w:rStyle w:val="Siln"/>
          <w:rFonts w:ascii="Arial" w:hAnsi="Arial" w:cs="Arial"/>
          <w:b w:val="0"/>
          <w:sz w:val="22"/>
          <w:szCs w:val="22"/>
        </w:rPr>
        <w:t xml:space="preserve"> dále</w:t>
      </w:r>
      <w:r w:rsidRPr="00931768">
        <w:rPr>
          <w:rStyle w:val="Siln"/>
          <w:rFonts w:ascii="Arial" w:hAnsi="Arial" w:cs="Arial"/>
          <w:sz w:val="22"/>
          <w:szCs w:val="22"/>
        </w:rPr>
        <w:t xml:space="preserve"> </w:t>
      </w:r>
      <w:r w:rsidRPr="00931768">
        <w:rPr>
          <w:rFonts w:ascii="Arial" w:hAnsi="Arial" w:cs="Arial"/>
          <w:sz w:val="22"/>
          <w:szCs w:val="22"/>
        </w:rPr>
        <w:t>souhlasí s tím, že ze strany propachtovatele bude, resp. může být, při dodržení podmínek stanovených zákonem č. 101/2000 Sb., o ochraně osobních údajů a o změně některých zákonů, ve znění pozdějších předpisů, zveřejněna tato smlouva, její část nebo dílčí informace týkající se této smlouvy a jejího plnění.</w:t>
      </w:r>
    </w:p>
    <w:p w:rsidR="00931768" w:rsidRDefault="00931768" w:rsidP="00931768">
      <w:pPr>
        <w:ind w:firstLine="720"/>
        <w:jc w:val="both"/>
        <w:rPr>
          <w:rStyle w:val="Siln"/>
          <w:rFonts w:ascii="Arial" w:hAnsi="Arial" w:cs="Arial"/>
          <w:b w:val="0"/>
          <w:bCs w:val="0"/>
          <w:sz w:val="22"/>
          <w:szCs w:val="22"/>
        </w:rPr>
      </w:pPr>
    </w:p>
    <w:p w:rsidR="00931768" w:rsidRDefault="00931768" w:rsidP="00931768">
      <w:pPr>
        <w:ind w:firstLine="720"/>
        <w:jc w:val="center"/>
        <w:rPr>
          <w:rStyle w:val="Siln"/>
          <w:rFonts w:ascii="Arial" w:hAnsi="Arial" w:cs="Arial"/>
          <w:b w:val="0"/>
          <w:bCs w:val="0"/>
          <w:sz w:val="22"/>
          <w:szCs w:val="22"/>
        </w:rPr>
      </w:pPr>
      <w:r>
        <w:rPr>
          <w:rStyle w:val="Siln"/>
          <w:rFonts w:ascii="Arial" w:hAnsi="Arial" w:cs="Arial"/>
          <w:b w:val="0"/>
          <w:bCs w:val="0"/>
          <w:sz w:val="22"/>
          <w:szCs w:val="22"/>
        </w:rPr>
        <w:t>VII.</w:t>
      </w:r>
    </w:p>
    <w:p w:rsidR="00931768" w:rsidRDefault="00931768" w:rsidP="00931768">
      <w:pPr>
        <w:rPr>
          <w:rFonts w:ascii="Arial" w:hAnsi="Arial" w:cs="Arial"/>
          <w:sz w:val="22"/>
          <w:szCs w:val="22"/>
        </w:rPr>
      </w:pPr>
      <w:r>
        <w:rPr>
          <w:rFonts w:ascii="Arial" w:hAnsi="Arial" w:cs="Arial"/>
          <w:sz w:val="22"/>
          <w:szCs w:val="22"/>
        </w:rPr>
        <w:t xml:space="preserve">Doložka platnosti právního jednání podle </w:t>
      </w:r>
      <w:proofErr w:type="spellStart"/>
      <w:r>
        <w:rPr>
          <w:rFonts w:ascii="Arial" w:hAnsi="Arial" w:cs="Arial"/>
          <w:sz w:val="22"/>
          <w:szCs w:val="22"/>
        </w:rPr>
        <w:t>ust</w:t>
      </w:r>
      <w:proofErr w:type="spellEnd"/>
      <w:r>
        <w:rPr>
          <w:rFonts w:ascii="Arial" w:hAnsi="Arial" w:cs="Arial"/>
          <w:sz w:val="22"/>
          <w:szCs w:val="22"/>
        </w:rPr>
        <w:t>. § 41 zákona č. 128/2000 Sb., o obcích, ve znění pozdějších předpisů:</w:t>
      </w:r>
    </w:p>
    <w:p w:rsidR="00931768" w:rsidRDefault="00931768" w:rsidP="00931768">
      <w:pPr>
        <w:rPr>
          <w:rFonts w:ascii="Arial" w:hAnsi="Arial" w:cs="Arial"/>
          <w:sz w:val="22"/>
          <w:szCs w:val="22"/>
        </w:rPr>
      </w:pPr>
    </w:p>
    <w:p w:rsidR="00931768" w:rsidRDefault="00931768" w:rsidP="00931768">
      <w:pPr>
        <w:pStyle w:val="Odstavecseseznamem"/>
        <w:numPr>
          <w:ilvl w:val="0"/>
          <w:numId w:val="3"/>
        </w:numPr>
        <w:rPr>
          <w:rFonts w:ascii="Arial" w:hAnsi="Arial" w:cs="Arial"/>
          <w:sz w:val="22"/>
          <w:szCs w:val="22"/>
        </w:rPr>
      </w:pPr>
      <w:r>
        <w:rPr>
          <w:rFonts w:ascii="Arial" w:hAnsi="Arial" w:cs="Arial"/>
          <w:sz w:val="22"/>
          <w:szCs w:val="22"/>
        </w:rPr>
        <w:t>O záměru obce darovat předmět daru rozhodla rada obce (starosta) dne …… svým usnesením č. ……</w:t>
      </w:r>
    </w:p>
    <w:p w:rsidR="00931768" w:rsidRDefault="00931768" w:rsidP="00931768">
      <w:pPr>
        <w:pStyle w:val="Odstavecseseznamem"/>
        <w:numPr>
          <w:ilvl w:val="0"/>
          <w:numId w:val="3"/>
        </w:numPr>
        <w:rPr>
          <w:rFonts w:ascii="Arial" w:hAnsi="Arial" w:cs="Arial"/>
          <w:sz w:val="22"/>
          <w:szCs w:val="22"/>
        </w:rPr>
      </w:pPr>
      <w:r>
        <w:rPr>
          <w:rFonts w:ascii="Arial" w:hAnsi="Arial" w:cs="Arial"/>
          <w:sz w:val="22"/>
          <w:szCs w:val="22"/>
        </w:rPr>
        <w:t>Záměr obce darovat předmět daru byl zveřejněn na úřední desce Obecního úřadu…….. od …</w:t>
      </w:r>
      <w:proofErr w:type="gramStart"/>
      <w:r>
        <w:rPr>
          <w:rFonts w:ascii="Arial" w:hAnsi="Arial" w:cs="Arial"/>
          <w:sz w:val="22"/>
          <w:szCs w:val="22"/>
        </w:rPr>
        <w:t>…</w:t>
      </w:r>
      <w:proofErr w:type="gramEnd"/>
      <w:r>
        <w:rPr>
          <w:rFonts w:ascii="Arial" w:hAnsi="Arial" w:cs="Arial"/>
          <w:sz w:val="22"/>
          <w:szCs w:val="22"/>
        </w:rPr>
        <w:t>.</w:t>
      </w:r>
      <w:proofErr w:type="gramStart"/>
      <w:r>
        <w:rPr>
          <w:rFonts w:ascii="Arial" w:hAnsi="Arial" w:cs="Arial"/>
          <w:sz w:val="22"/>
          <w:szCs w:val="22"/>
        </w:rPr>
        <w:t>do</w:t>
      </w:r>
      <w:proofErr w:type="gramEnd"/>
      <w:r>
        <w:rPr>
          <w:rFonts w:ascii="Arial" w:hAnsi="Arial" w:cs="Arial"/>
          <w:sz w:val="22"/>
          <w:szCs w:val="22"/>
        </w:rPr>
        <w:t>…….</w:t>
      </w:r>
    </w:p>
    <w:p w:rsidR="00931768" w:rsidRDefault="00931768" w:rsidP="00931768">
      <w:pPr>
        <w:pStyle w:val="Odstavecseseznamem"/>
        <w:numPr>
          <w:ilvl w:val="0"/>
          <w:numId w:val="3"/>
        </w:numPr>
        <w:rPr>
          <w:rFonts w:ascii="Arial" w:hAnsi="Arial" w:cs="Arial"/>
          <w:sz w:val="22"/>
          <w:szCs w:val="22"/>
        </w:rPr>
      </w:pPr>
      <w:r>
        <w:rPr>
          <w:rFonts w:ascii="Arial" w:hAnsi="Arial" w:cs="Arial"/>
          <w:sz w:val="22"/>
          <w:szCs w:val="22"/>
        </w:rPr>
        <w:t>O uzavření této smlouvy rozhodla na straně dárce rada obce (starosta) dne ………</w:t>
      </w:r>
      <w:proofErr w:type="gramStart"/>
      <w:r>
        <w:rPr>
          <w:rFonts w:ascii="Arial" w:hAnsi="Arial" w:cs="Arial"/>
          <w:sz w:val="22"/>
          <w:szCs w:val="22"/>
        </w:rPr>
        <w:t>…..svým</w:t>
      </w:r>
      <w:proofErr w:type="gramEnd"/>
      <w:r>
        <w:rPr>
          <w:rFonts w:ascii="Arial" w:hAnsi="Arial" w:cs="Arial"/>
          <w:sz w:val="22"/>
          <w:szCs w:val="22"/>
        </w:rPr>
        <w:t xml:space="preserve"> usnesením č………………</w:t>
      </w:r>
    </w:p>
    <w:p w:rsidR="00931768" w:rsidRDefault="00931768" w:rsidP="00931768">
      <w:pPr>
        <w:rPr>
          <w:rFonts w:ascii="Arial" w:hAnsi="Arial" w:cs="Arial"/>
          <w:sz w:val="22"/>
          <w:szCs w:val="22"/>
        </w:rPr>
      </w:pPr>
    </w:p>
    <w:p w:rsidR="00931768" w:rsidRDefault="00931768" w:rsidP="00931768">
      <w:pPr>
        <w:ind w:firstLine="720"/>
        <w:rPr>
          <w:rStyle w:val="Siln"/>
          <w:rFonts w:ascii="Arial" w:hAnsi="Arial" w:cs="Arial"/>
          <w:b w:val="0"/>
          <w:bCs w:val="0"/>
          <w:sz w:val="22"/>
          <w:szCs w:val="22"/>
        </w:rPr>
      </w:pPr>
    </w:p>
    <w:p w:rsidR="00931768" w:rsidRPr="00931768" w:rsidRDefault="00931768" w:rsidP="00931768">
      <w:pPr>
        <w:ind w:firstLine="720"/>
        <w:jc w:val="both"/>
        <w:rPr>
          <w:rFonts w:ascii="Arial" w:hAnsi="Arial" w:cs="Arial"/>
          <w:sz w:val="22"/>
          <w:szCs w:val="22"/>
        </w:rPr>
      </w:pPr>
    </w:p>
    <w:p w:rsidR="008F1B07" w:rsidRPr="00931768" w:rsidRDefault="008F1B07" w:rsidP="00A45E80">
      <w:pPr>
        <w:tabs>
          <w:tab w:val="left" w:pos="5430"/>
        </w:tabs>
        <w:spacing w:before="120"/>
        <w:rPr>
          <w:rFonts w:ascii="Arial" w:hAnsi="Arial" w:cs="Arial"/>
          <w:sz w:val="22"/>
          <w:szCs w:val="22"/>
        </w:rPr>
      </w:pPr>
      <w:r w:rsidRPr="00931768">
        <w:rPr>
          <w:rFonts w:ascii="Arial" w:hAnsi="Arial" w:cs="Arial"/>
          <w:sz w:val="22"/>
          <w:szCs w:val="22"/>
        </w:rPr>
        <w:t>V……………</w:t>
      </w:r>
      <w:proofErr w:type="gramStart"/>
      <w:r w:rsidRPr="00931768">
        <w:rPr>
          <w:rFonts w:ascii="Arial" w:hAnsi="Arial" w:cs="Arial"/>
          <w:sz w:val="22"/>
          <w:szCs w:val="22"/>
        </w:rPr>
        <w:t>….., dne</w:t>
      </w:r>
      <w:proofErr w:type="gramEnd"/>
      <w:r w:rsidRPr="00931768">
        <w:rPr>
          <w:rFonts w:ascii="Arial" w:hAnsi="Arial" w:cs="Arial"/>
          <w:sz w:val="22"/>
          <w:szCs w:val="22"/>
        </w:rPr>
        <w:t>……………..</w:t>
      </w:r>
    </w:p>
    <w:p w:rsidR="008F1B07" w:rsidRPr="00931768" w:rsidRDefault="008F1B07" w:rsidP="00A45E80">
      <w:pPr>
        <w:tabs>
          <w:tab w:val="left" w:pos="5430"/>
        </w:tabs>
        <w:spacing w:before="120"/>
        <w:rPr>
          <w:rFonts w:ascii="Arial" w:hAnsi="Arial" w:cs="Arial"/>
          <w:sz w:val="22"/>
          <w:szCs w:val="22"/>
        </w:rPr>
      </w:pPr>
    </w:p>
    <w:p w:rsidR="008F1B07" w:rsidRDefault="008F1B07" w:rsidP="00A45E80">
      <w:pPr>
        <w:tabs>
          <w:tab w:val="left" w:pos="5430"/>
        </w:tabs>
        <w:spacing w:before="120"/>
        <w:rPr>
          <w:rFonts w:ascii="Arial" w:hAnsi="Arial" w:cs="Arial"/>
          <w:sz w:val="22"/>
          <w:szCs w:val="22"/>
        </w:rPr>
      </w:pPr>
    </w:p>
    <w:p w:rsidR="00931768" w:rsidRDefault="00931768" w:rsidP="00A45E80">
      <w:pPr>
        <w:tabs>
          <w:tab w:val="left" w:pos="5430"/>
        </w:tabs>
        <w:spacing w:before="120"/>
        <w:rPr>
          <w:rFonts w:ascii="Arial" w:hAnsi="Arial" w:cs="Arial"/>
          <w:sz w:val="22"/>
          <w:szCs w:val="22"/>
        </w:rPr>
      </w:pPr>
    </w:p>
    <w:p w:rsidR="00931768" w:rsidRPr="00931768" w:rsidRDefault="00931768" w:rsidP="00A45E80">
      <w:pPr>
        <w:tabs>
          <w:tab w:val="left" w:pos="5430"/>
        </w:tabs>
        <w:spacing w:before="120"/>
        <w:rPr>
          <w:rFonts w:ascii="Arial" w:hAnsi="Arial" w:cs="Arial"/>
          <w:sz w:val="22"/>
          <w:szCs w:val="22"/>
        </w:rPr>
      </w:pPr>
    </w:p>
    <w:p w:rsidR="008F1B07" w:rsidRPr="00931768" w:rsidRDefault="00931768" w:rsidP="00A45E80">
      <w:pPr>
        <w:tabs>
          <w:tab w:val="left" w:pos="5430"/>
        </w:tabs>
        <w:spacing w:before="120"/>
        <w:rPr>
          <w:rFonts w:ascii="Arial" w:hAnsi="Arial" w:cs="Arial"/>
          <w:sz w:val="22"/>
          <w:szCs w:val="22"/>
        </w:rPr>
      </w:pPr>
      <w:r>
        <w:rPr>
          <w:rFonts w:ascii="Arial" w:hAnsi="Arial" w:cs="Arial"/>
          <w:sz w:val="22"/>
          <w:szCs w:val="22"/>
        </w:rPr>
        <w:t>……………………………………</w:t>
      </w:r>
      <w:r w:rsidR="008F1B07" w:rsidRPr="00931768">
        <w:rPr>
          <w:rFonts w:ascii="Arial" w:hAnsi="Arial" w:cs="Arial"/>
          <w:sz w:val="22"/>
          <w:szCs w:val="22"/>
        </w:rPr>
        <w:t xml:space="preserve">     </w:t>
      </w:r>
      <w:r>
        <w:rPr>
          <w:rFonts w:ascii="Arial" w:hAnsi="Arial" w:cs="Arial"/>
          <w:sz w:val="22"/>
          <w:szCs w:val="22"/>
        </w:rPr>
        <w:t xml:space="preserve">                       ……………………………………</w:t>
      </w:r>
    </w:p>
    <w:p w:rsidR="008F1B07" w:rsidRPr="00931768" w:rsidRDefault="008F1B07" w:rsidP="00A45E80">
      <w:pPr>
        <w:tabs>
          <w:tab w:val="left" w:pos="5430"/>
        </w:tabs>
        <w:spacing w:before="120"/>
        <w:rPr>
          <w:rFonts w:ascii="Arial" w:hAnsi="Arial" w:cs="Arial"/>
          <w:sz w:val="22"/>
          <w:szCs w:val="22"/>
        </w:rPr>
      </w:pPr>
    </w:p>
    <w:sectPr w:rsidR="008F1B07" w:rsidRPr="00931768" w:rsidSect="007203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C3CA1"/>
    <w:multiLevelType w:val="hybridMultilevel"/>
    <w:tmpl w:val="C61A8380"/>
    <w:lvl w:ilvl="0" w:tplc="9EC689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58C7D49"/>
    <w:multiLevelType w:val="hybridMultilevel"/>
    <w:tmpl w:val="4B08FB2C"/>
    <w:lvl w:ilvl="0" w:tplc="18DE531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47C04DB"/>
    <w:multiLevelType w:val="hybridMultilevel"/>
    <w:tmpl w:val="18DE5A8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5E80"/>
    <w:rsid w:val="000A5CBD"/>
    <w:rsid w:val="000C574E"/>
    <w:rsid w:val="00277B48"/>
    <w:rsid w:val="00525367"/>
    <w:rsid w:val="007130ED"/>
    <w:rsid w:val="0072034B"/>
    <w:rsid w:val="007605D2"/>
    <w:rsid w:val="007A1C42"/>
    <w:rsid w:val="008F1B07"/>
    <w:rsid w:val="008F3680"/>
    <w:rsid w:val="00931768"/>
    <w:rsid w:val="00A45E80"/>
    <w:rsid w:val="00AE0E9A"/>
    <w:rsid w:val="00B13CC7"/>
    <w:rsid w:val="00B877B9"/>
    <w:rsid w:val="00CE61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5E8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A45E80"/>
    <w:pPr>
      <w:keepNext/>
      <w:spacing w:before="120"/>
      <w:jc w:val="center"/>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45E80"/>
    <w:rPr>
      <w:rFonts w:ascii="Cambria" w:eastAsia="Times New Roman" w:hAnsi="Cambria" w:cs="Times New Roman"/>
      <w:b/>
      <w:bCs/>
      <w:kern w:val="32"/>
      <w:sz w:val="32"/>
      <w:szCs w:val="32"/>
    </w:rPr>
  </w:style>
  <w:style w:type="paragraph" w:styleId="Odstavecseseznamem">
    <w:name w:val="List Paragraph"/>
    <w:basedOn w:val="Normln"/>
    <w:uiPriority w:val="34"/>
    <w:qFormat/>
    <w:rsid w:val="00A45E80"/>
    <w:pPr>
      <w:ind w:left="720"/>
      <w:contextualSpacing/>
    </w:pPr>
  </w:style>
  <w:style w:type="paragraph" w:styleId="Zkladntext">
    <w:name w:val="Body Text"/>
    <w:basedOn w:val="Normln"/>
    <w:link w:val="ZkladntextChar"/>
    <w:uiPriority w:val="99"/>
    <w:rsid w:val="00A45E80"/>
    <w:pPr>
      <w:spacing w:before="120"/>
      <w:jc w:val="both"/>
    </w:pPr>
  </w:style>
  <w:style w:type="character" w:customStyle="1" w:styleId="ZkladntextChar">
    <w:name w:val="Základní text Char"/>
    <w:basedOn w:val="Standardnpsmoodstavce"/>
    <w:link w:val="Zkladntext"/>
    <w:uiPriority w:val="99"/>
    <w:rsid w:val="00A45E80"/>
    <w:rPr>
      <w:rFonts w:ascii="Times New Roman" w:eastAsia="Times New Roman" w:hAnsi="Times New Roman" w:cs="Times New Roman"/>
      <w:sz w:val="20"/>
      <w:szCs w:val="20"/>
    </w:rPr>
  </w:style>
  <w:style w:type="character" w:styleId="Siln">
    <w:name w:val="Strong"/>
    <w:basedOn w:val="Standardnpsmoodstavce"/>
    <w:uiPriority w:val="99"/>
    <w:qFormat/>
    <w:rsid w:val="00B13CC7"/>
    <w:rPr>
      <w:b/>
      <w:bCs/>
    </w:rPr>
  </w:style>
  <w:style w:type="paragraph" w:styleId="Normlnweb">
    <w:name w:val="Normal (Web)"/>
    <w:basedOn w:val="Normln"/>
    <w:uiPriority w:val="99"/>
    <w:semiHidden/>
    <w:unhideWhenUsed/>
    <w:rsid w:val="00B13CC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76720215">
      <w:bodyDiv w:val="1"/>
      <w:marLeft w:val="0"/>
      <w:marRight w:val="0"/>
      <w:marTop w:val="0"/>
      <w:marBottom w:val="0"/>
      <w:divBdr>
        <w:top w:val="none" w:sz="0" w:space="0" w:color="auto"/>
        <w:left w:val="none" w:sz="0" w:space="0" w:color="auto"/>
        <w:bottom w:val="none" w:sz="0" w:space="0" w:color="auto"/>
        <w:right w:val="none" w:sz="0" w:space="0" w:color="auto"/>
      </w:divBdr>
    </w:div>
    <w:div w:id="1136028998">
      <w:bodyDiv w:val="1"/>
      <w:marLeft w:val="0"/>
      <w:marRight w:val="0"/>
      <w:marTop w:val="0"/>
      <w:marBottom w:val="0"/>
      <w:divBdr>
        <w:top w:val="none" w:sz="0" w:space="0" w:color="auto"/>
        <w:left w:val="none" w:sz="0" w:space="0" w:color="auto"/>
        <w:bottom w:val="none" w:sz="0" w:space="0" w:color="auto"/>
        <w:right w:val="none" w:sz="0" w:space="0" w:color="auto"/>
      </w:divBdr>
      <w:divsChild>
        <w:div w:id="138150954">
          <w:marLeft w:val="0"/>
          <w:marRight w:val="0"/>
          <w:marTop w:val="0"/>
          <w:marBottom w:val="0"/>
          <w:divBdr>
            <w:top w:val="none" w:sz="0" w:space="0" w:color="auto"/>
            <w:left w:val="none" w:sz="0" w:space="0" w:color="auto"/>
            <w:bottom w:val="none" w:sz="0" w:space="0" w:color="auto"/>
            <w:right w:val="none" w:sz="0" w:space="0" w:color="auto"/>
          </w:divBdr>
          <w:divsChild>
            <w:div w:id="873736952">
              <w:marLeft w:val="0"/>
              <w:marRight w:val="0"/>
              <w:marTop w:val="0"/>
              <w:marBottom w:val="0"/>
              <w:divBdr>
                <w:top w:val="none" w:sz="0" w:space="0" w:color="auto"/>
                <w:left w:val="none" w:sz="0" w:space="0" w:color="auto"/>
                <w:bottom w:val="none" w:sz="0" w:space="0" w:color="auto"/>
                <w:right w:val="none" w:sz="0" w:space="0" w:color="auto"/>
              </w:divBdr>
              <w:divsChild>
                <w:div w:id="328293464">
                  <w:marLeft w:val="0"/>
                  <w:marRight w:val="0"/>
                  <w:marTop w:val="0"/>
                  <w:marBottom w:val="0"/>
                  <w:divBdr>
                    <w:top w:val="none" w:sz="0" w:space="0" w:color="auto"/>
                    <w:left w:val="none" w:sz="0" w:space="0" w:color="auto"/>
                    <w:bottom w:val="none" w:sz="0" w:space="0" w:color="auto"/>
                    <w:right w:val="none" w:sz="0" w:space="0" w:color="auto"/>
                  </w:divBdr>
                  <w:divsChild>
                    <w:div w:id="876890034">
                      <w:marLeft w:val="0"/>
                      <w:marRight w:val="0"/>
                      <w:marTop w:val="0"/>
                      <w:marBottom w:val="0"/>
                      <w:divBdr>
                        <w:top w:val="none" w:sz="0" w:space="0" w:color="auto"/>
                        <w:left w:val="none" w:sz="0" w:space="0" w:color="auto"/>
                        <w:bottom w:val="none" w:sz="0" w:space="0" w:color="auto"/>
                        <w:right w:val="none" w:sz="0" w:space="0" w:color="auto"/>
                      </w:divBdr>
                      <w:divsChild>
                        <w:div w:id="704333193">
                          <w:marLeft w:val="0"/>
                          <w:marRight w:val="0"/>
                          <w:marTop w:val="0"/>
                          <w:marBottom w:val="0"/>
                          <w:divBdr>
                            <w:top w:val="none" w:sz="0" w:space="0" w:color="auto"/>
                            <w:left w:val="none" w:sz="0" w:space="0" w:color="auto"/>
                            <w:bottom w:val="none" w:sz="0" w:space="0" w:color="auto"/>
                            <w:right w:val="none" w:sz="0" w:space="0" w:color="auto"/>
                          </w:divBdr>
                          <w:divsChild>
                            <w:div w:id="1953970164">
                              <w:marLeft w:val="0"/>
                              <w:marRight w:val="0"/>
                              <w:marTop w:val="0"/>
                              <w:marBottom w:val="0"/>
                              <w:divBdr>
                                <w:top w:val="none" w:sz="0" w:space="0" w:color="auto"/>
                                <w:left w:val="none" w:sz="0" w:space="0" w:color="auto"/>
                                <w:bottom w:val="none" w:sz="0" w:space="0" w:color="auto"/>
                                <w:right w:val="none" w:sz="0" w:space="0" w:color="auto"/>
                              </w:divBdr>
                              <w:divsChild>
                                <w:div w:id="121964484">
                                  <w:marLeft w:val="0"/>
                                  <w:marRight w:val="0"/>
                                  <w:marTop w:val="0"/>
                                  <w:marBottom w:val="0"/>
                                  <w:divBdr>
                                    <w:top w:val="none" w:sz="0" w:space="0" w:color="auto"/>
                                    <w:left w:val="none" w:sz="0" w:space="0" w:color="auto"/>
                                    <w:bottom w:val="none" w:sz="0" w:space="0" w:color="auto"/>
                                    <w:right w:val="none" w:sz="0" w:space="0" w:color="auto"/>
                                  </w:divBdr>
                                  <w:divsChild>
                                    <w:div w:id="657416205">
                                      <w:marLeft w:val="0"/>
                                      <w:marRight w:val="0"/>
                                      <w:marTop w:val="0"/>
                                      <w:marBottom w:val="0"/>
                                      <w:divBdr>
                                        <w:top w:val="none" w:sz="0" w:space="0" w:color="auto"/>
                                        <w:left w:val="none" w:sz="0" w:space="0" w:color="auto"/>
                                        <w:bottom w:val="none" w:sz="0" w:space="0" w:color="auto"/>
                                        <w:right w:val="none" w:sz="0" w:space="0" w:color="auto"/>
                                      </w:divBdr>
                                      <w:divsChild>
                                        <w:div w:id="1264189891">
                                          <w:marLeft w:val="0"/>
                                          <w:marRight w:val="0"/>
                                          <w:marTop w:val="0"/>
                                          <w:marBottom w:val="0"/>
                                          <w:divBdr>
                                            <w:top w:val="none" w:sz="0" w:space="0" w:color="auto"/>
                                            <w:left w:val="none" w:sz="0" w:space="0" w:color="auto"/>
                                            <w:bottom w:val="none" w:sz="0" w:space="0" w:color="auto"/>
                                            <w:right w:val="none" w:sz="0" w:space="0" w:color="auto"/>
                                          </w:divBdr>
                                          <w:divsChild>
                                            <w:div w:id="307518552">
                                              <w:marLeft w:val="0"/>
                                              <w:marRight w:val="0"/>
                                              <w:marTop w:val="0"/>
                                              <w:marBottom w:val="0"/>
                                              <w:divBdr>
                                                <w:top w:val="none" w:sz="0" w:space="0" w:color="auto"/>
                                                <w:left w:val="none" w:sz="0" w:space="0" w:color="auto"/>
                                                <w:bottom w:val="none" w:sz="0" w:space="0" w:color="auto"/>
                                                <w:right w:val="none" w:sz="0" w:space="0" w:color="auto"/>
                                              </w:divBdr>
                                              <w:divsChild>
                                                <w:div w:id="1040593357">
                                                  <w:marLeft w:val="0"/>
                                                  <w:marRight w:val="0"/>
                                                  <w:marTop w:val="0"/>
                                                  <w:marBottom w:val="0"/>
                                                  <w:divBdr>
                                                    <w:top w:val="none" w:sz="0" w:space="0" w:color="auto"/>
                                                    <w:left w:val="none" w:sz="0" w:space="0" w:color="auto"/>
                                                    <w:bottom w:val="none" w:sz="0" w:space="0" w:color="auto"/>
                                                    <w:right w:val="none" w:sz="0" w:space="0" w:color="auto"/>
                                                  </w:divBdr>
                                                  <w:divsChild>
                                                    <w:div w:id="8301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990</Words>
  <Characters>5845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5</cp:revision>
  <dcterms:created xsi:type="dcterms:W3CDTF">2016-10-17T10:41:00Z</dcterms:created>
  <dcterms:modified xsi:type="dcterms:W3CDTF">2016-10-18T08:57:00Z</dcterms:modified>
</cp:coreProperties>
</file>